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32"/>
          <w:szCs w:val="32"/>
        </w:rPr>
      </w:pPr>
      <w:r>
        <w:rPr>
          <w:rFonts w:ascii="宋体" w:hAnsi="宋体" w:eastAsia="宋体"/>
          <w:sz w:val="32"/>
          <w:szCs w:val="32"/>
        </w:rPr>
        <w:t>巴伐利亚州高校2021/22冬季</w:t>
      </w:r>
      <w:r>
        <w:rPr>
          <w:rFonts w:hint="eastAsia" w:ascii="宋体" w:hAnsi="宋体" w:eastAsia="宋体"/>
          <w:sz w:val="32"/>
          <w:szCs w:val="32"/>
        </w:rPr>
        <w:t>学期</w:t>
      </w:r>
      <w:r>
        <w:rPr>
          <w:rFonts w:ascii="宋体" w:hAnsi="宋体" w:eastAsia="宋体"/>
          <w:sz w:val="32"/>
          <w:szCs w:val="32"/>
        </w:rPr>
        <w:t>防疫要求</w:t>
      </w:r>
    </w:p>
    <w:p>
      <w:pPr>
        <w:spacing w:line="360" w:lineRule="auto"/>
        <w:jc w:val="left"/>
        <w:rPr>
          <w:rFonts w:ascii="宋体" w:hAnsi="宋体" w:eastAsia="宋体"/>
          <w:sz w:val="24"/>
        </w:rPr>
      </w:pPr>
    </w:p>
    <w:p>
      <w:pPr>
        <w:spacing w:line="360" w:lineRule="auto"/>
        <w:jc w:val="left"/>
        <w:rPr>
          <w:rFonts w:ascii="宋体" w:hAnsi="宋体" w:eastAsia="宋体"/>
          <w:sz w:val="24"/>
        </w:rPr>
      </w:pPr>
      <w:bookmarkStart w:id="0" w:name="_GoBack"/>
      <w:bookmarkEnd w:id="0"/>
      <w:r>
        <w:rPr>
          <w:rFonts w:ascii="宋体" w:hAnsi="宋体" w:eastAsia="宋体"/>
          <w:sz w:val="24"/>
        </w:rPr>
        <w:t>慕尼黑学联，慕尼黑公派，加尔兴学联：</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eastAsia="宋体" w:cs="宋体"/>
          <w:color w:val="000000"/>
          <w:kern w:val="0"/>
          <w:szCs w:val="21"/>
        </w:rPr>
      </w:pPr>
      <w:r>
        <w:rPr>
          <w:rFonts w:ascii="宋体" w:hAnsi="宋体" w:eastAsia="宋体" w:cs="宋体"/>
          <w:color w:val="000000"/>
          <w:kern w:val="0"/>
          <w:szCs w:val="21"/>
        </w:rPr>
        <w:t>3G规则：如果7天发病率超过35，必须有阴性证明、接种疫苗证明或康复才能参加线下课程或活动；线下考试没有测试义务。</w:t>
      </w:r>
      <w:r>
        <w:rPr>
          <w:rFonts w:ascii="宋体" w:hAnsi="宋体" w:eastAsia="宋体" w:cs="宋体"/>
          <w:color w:val="000000"/>
          <w:kern w:val="0"/>
          <w:szCs w:val="21"/>
        </w:rPr>
        <w:br w:type="textWrapping"/>
      </w:r>
      <w:r>
        <w:rPr>
          <w:rFonts w:ascii="宋体" w:hAnsi="宋体" w:eastAsia="宋体" w:cs="宋体"/>
          <w:color w:val="000000"/>
          <w:kern w:val="0"/>
          <w:szCs w:val="21"/>
        </w:rPr>
        <w:t>教学活动：目前预计大部分教学活动将在线下进行，所以线下出席成为正常学习生活的要求。对学习进度要求、截止日期的限制、考试等要求都恢复到疫情之前的正常状态。</w:t>
      </w:r>
      <w:r>
        <w:rPr>
          <w:rFonts w:ascii="宋体" w:hAnsi="宋体" w:eastAsia="宋体" w:cs="宋体"/>
          <w:color w:val="000000"/>
          <w:kern w:val="0"/>
          <w:szCs w:val="21"/>
        </w:rPr>
        <w:br w:type="textWrapping"/>
      </w:r>
      <w:r>
        <w:rPr>
          <w:rFonts w:ascii="宋体" w:hAnsi="宋体" w:eastAsia="宋体" w:cs="宋体"/>
          <w:color w:val="000000"/>
          <w:kern w:val="0"/>
          <w:szCs w:val="21"/>
        </w:rPr>
        <w:t>卫生和口罩要求：学生和员工必须带口罩。在所有房间和建筑物内佩戴医用或 FFP2 口罩的义务。（如果Corona-Ampel Stufe达到黄色级别以上必须佩戴FFP2）</w:t>
      </w:r>
      <w:r>
        <w:rPr>
          <w:rFonts w:ascii="宋体" w:hAnsi="宋体" w:eastAsia="宋体" w:cs="宋体"/>
          <w:color w:val="000000"/>
          <w:kern w:val="0"/>
          <w:szCs w:val="21"/>
        </w:rPr>
        <w:br w:type="textWrapping"/>
      </w:r>
      <w:r>
        <w:rPr>
          <w:rFonts w:ascii="宋体" w:hAnsi="宋体" w:eastAsia="宋体" w:cs="宋体"/>
          <w:color w:val="000000"/>
          <w:kern w:val="0"/>
          <w:szCs w:val="21"/>
        </w:rPr>
        <w:t>考试阶段对学生提供五次免费检测（Selbsttest），在慕尼黑、Garching、Freising均可领取检测盒</w:t>
      </w:r>
      <w:r>
        <w:rPr>
          <w:rFonts w:ascii="宋体" w:hAnsi="宋体" w:eastAsia="宋体" w:cs="宋体"/>
          <w:color w:val="000000"/>
          <w:kern w:val="0"/>
          <w:szCs w:val="21"/>
        </w:rPr>
        <w:br w:type="textWrapping"/>
      </w:r>
      <w:r>
        <w:rPr>
          <w:rFonts w:ascii="宋体" w:hAnsi="宋体" w:eastAsia="宋体" w:cs="宋体"/>
          <w:color w:val="000000"/>
          <w:kern w:val="0"/>
          <w:szCs w:val="21"/>
        </w:rPr>
        <w:t>学校在慕尼黑、Garching、Freising，均提供免费Schnelltest。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eastAsia="宋体" w:cs="宋体"/>
          <w:color w:val="000000"/>
          <w:kern w:val="0"/>
          <w:szCs w:val="21"/>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eastAsia="宋体" w:cs="宋体"/>
          <w:color w:val="000000"/>
          <w:kern w:val="0"/>
          <w:sz w:val="24"/>
        </w:rPr>
      </w:pPr>
      <w:r>
        <w:rPr>
          <w:rFonts w:hint="eastAsia" w:ascii="宋体" w:hAnsi="宋体" w:eastAsia="宋体" w:cs="宋体"/>
          <w:color w:val="000000"/>
          <w:kern w:val="0"/>
          <w:sz w:val="24"/>
        </w:rPr>
        <w:t>F</w:t>
      </w:r>
      <w:r>
        <w:rPr>
          <w:rFonts w:ascii="宋体" w:hAnsi="宋体" w:eastAsia="宋体" w:cs="宋体"/>
          <w:color w:val="000000"/>
          <w:kern w:val="0"/>
          <w:sz w:val="24"/>
        </w:rPr>
        <w:t>reising</w:t>
      </w:r>
      <w:r>
        <w:rPr>
          <w:rFonts w:hint="eastAsia" w:ascii="宋体" w:hAnsi="宋体" w:eastAsia="宋体" w:cs="宋体"/>
          <w:color w:val="000000"/>
          <w:kern w:val="0"/>
          <w:sz w:val="24"/>
        </w:rPr>
        <w:t>学联：</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目前Freising实行3G规则。需要佩戴口罩，医用口罩即可。冬季学期线上和线下的教学形式并行开展。</w:t>
      </w:r>
    </w:p>
    <w:p>
      <w:pPr>
        <w:spacing w:line="360" w:lineRule="auto"/>
        <w:jc w:val="left"/>
        <w:rPr>
          <w:rFonts w:ascii="宋体" w:hAnsi="宋体" w:eastAsia="宋体"/>
          <w:sz w:val="24"/>
        </w:rPr>
      </w:pPr>
    </w:p>
    <w:p>
      <w:pPr>
        <w:pStyle w:val="3"/>
        <w:spacing w:line="360" w:lineRule="auto"/>
        <w:rPr>
          <w:color w:val="000000"/>
          <w:sz w:val="21"/>
          <w:szCs w:val="21"/>
        </w:rPr>
      </w:pPr>
      <w:r>
        <w:rPr>
          <w:rFonts w:hint="eastAsia"/>
          <w:color w:val="000000"/>
        </w:rPr>
        <w:t>联邦国防军大学：</w:t>
      </w:r>
      <w:r>
        <w:rPr>
          <w:rFonts w:ascii="inherit" w:hAnsi="inherit"/>
          <w:color w:val="000000"/>
          <w:sz w:val="21"/>
          <w:szCs w:val="21"/>
        </w:rPr>
        <w:br w:type="textWrapping"/>
      </w:r>
      <w:r>
        <w:rPr>
          <w:color w:val="000000"/>
          <w:sz w:val="21"/>
          <w:szCs w:val="21"/>
        </w:rPr>
        <w:t>当慕尼黑县（Landkreis München）的7天发病率指数不超过35时，教室空间可以100%使用。如果学生之间不能保持1.5米距离，就必须佩戴医用外科口罩。教师不是必须佩戴口罩，一旦证明教师或学生感染，就会自动导致所有没有接种疫苗的课程参与者被隔离。</w:t>
      </w:r>
      <w:r>
        <w:rPr>
          <w:color w:val="000000"/>
          <w:sz w:val="21"/>
          <w:szCs w:val="21"/>
        </w:rPr>
        <w:br w:type="textWrapping"/>
      </w:r>
      <w:r>
        <w:rPr>
          <w:color w:val="000000"/>
          <w:sz w:val="21"/>
          <w:szCs w:val="21"/>
        </w:rPr>
        <w:t>当慕尼黑县（Landkreis München）的7天发病率指数超过35时，3G原则广泛适用于学校室内的活动，只有接种过疫苗，已经康复或经过测试的人才能进入教室。教室空间仍可以100%使用。如果学生之间不能保持1.5米距离，学生和教师都必须佩戴FFP2口罩。</w:t>
      </w:r>
    </w:p>
    <w:p>
      <w:pPr>
        <w:spacing w:line="360" w:lineRule="auto"/>
        <w:jc w:val="left"/>
        <w:rPr>
          <w:rFonts w:hint="eastAsia" w:ascii="宋体" w:hAnsi="宋体" w:eastAsia="宋体"/>
          <w:sz w:val="24"/>
        </w:rPr>
      </w:pPr>
    </w:p>
    <w:p>
      <w:pPr>
        <w:spacing w:line="360" w:lineRule="auto"/>
        <w:jc w:val="left"/>
        <w:rPr>
          <w:rFonts w:ascii="宋体" w:hAnsi="宋体" w:eastAsia="宋体"/>
          <w:sz w:val="24"/>
        </w:rPr>
      </w:pPr>
      <w:r>
        <w:rPr>
          <w:rFonts w:hint="eastAsia" w:ascii="宋体" w:hAnsi="宋体" w:eastAsia="宋体"/>
          <w:sz w:val="24"/>
        </w:rPr>
        <w:t>维尔茨堡学联：</w:t>
      </w:r>
    </w:p>
    <w:p>
      <w:pPr>
        <w:pStyle w:val="3"/>
        <w:spacing w:line="360" w:lineRule="auto"/>
        <w:rPr>
          <w:color w:val="000000"/>
          <w:sz w:val="21"/>
          <w:szCs w:val="21"/>
        </w:rPr>
      </w:pPr>
      <w:r>
        <w:rPr>
          <w:color w:val="000000"/>
          <w:sz w:val="21"/>
          <w:szCs w:val="21"/>
        </w:rPr>
        <w:t>维尔茨堡大学大约75%的学生已经完全接种了冠状病毒疫苗。这是大学8月份进行的一项调查的结果。在目前的28000名学生中，有12000多人参加，几乎是一半。这意味着，学生的疫苗接种率高于巴伐利亚州和全国的平均水平。</w:t>
      </w:r>
    </w:p>
    <w:p>
      <w:pPr>
        <w:pStyle w:val="3"/>
        <w:spacing w:line="360" w:lineRule="auto"/>
        <w:rPr>
          <w:color w:val="000000"/>
          <w:sz w:val="21"/>
          <w:szCs w:val="21"/>
        </w:rPr>
      </w:pPr>
      <w:r>
        <w:rPr>
          <w:color w:val="000000"/>
          <w:sz w:val="21"/>
          <w:szCs w:val="21"/>
        </w:rPr>
        <w:t>维尔茨堡大学的目标是在即将到来的冬季学期尽可能多地提供面对面的教学。然而，为了实现这一目标，重要的是有尽可能多的学生充分接种疫苗，学校计划于9月和10月在校园内开展另一项流动疫苗接种计划，特别是针对新生，目前新冠测试仍然是免费的。</w:t>
      </w:r>
    </w:p>
    <w:p>
      <w:pPr>
        <w:pStyle w:val="3"/>
        <w:spacing w:line="360" w:lineRule="auto"/>
        <w:rPr>
          <w:color w:val="000000"/>
          <w:sz w:val="21"/>
          <w:szCs w:val="21"/>
        </w:rPr>
      </w:pPr>
      <w:r>
        <w:rPr>
          <w:color w:val="000000"/>
          <w:sz w:val="21"/>
          <w:szCs w:val="21"/>
        </w:rPr>
        <w:t>维尔茨堡大学目前正在研究如何实施线下教学。如果发病率超过35，则实施3G规则。学生在出示学生证的情况下，将继续免费获得新冠测试。此外，如果不能保持1.5米的距离，则必须戴口罩。</w:t>
      </w:r>
    </w:p>
    <w:p>
      <w:pPr>
        <w:spacing w:line="360" w:lineRule="auto"/>
        <w:jc w:val="left"/>
        <w:rPr>
          <w:rFonts w:hint="eastAsia" w:ascii="宋体" w:hAnsi="宋体" w:eastAsia="宋体"/>
          <w:szCs w:val="21"/>
        </w:rPr>
      </w:pPr>
    </w:p>
    <w:p>
      <w:pPr>
        <w:spacing w:line="360" w:lineRule="auto"/>
        <w:jc w:val="left"/>
        <w:rPr>
          <w:rFonts w:ascii="宋体" w:hAnsi="宋体" w:eastAsia="宋体"/>
          <w:sz w:val="24"/>
        </w:rPr>
      </w:pPr>
      <w:r>
        <w:rPr>
          <w:rFonts w:hint="eastAsia" w:ascii="宋体" w:hAnsi="宋体" w:eastAsia="宋体"/>
          <w:sz w:val="24"/>
        </w:rPr>
        <w:t>雷根斯堡学联：</w:t>
      </w:r>
    </w:p>
    <w:p>
      <w:pPr>
        <w:spacing w:line="360" w:lineRule="auto"/>
        <w:jc w:val="left"/>
        <w:rPr>
          <w:rFonts w:ascii="宋体" w:hAnsi="宋体" w:eastAsia="宋体"/>
          <w:szCs w:val="21"/>
        </w:rPr>
      </w:pPr>
      <w:r>
        <w:rPr>
          <w:rFonts w:hint="eastAsia" w:ascii="宋体" w:hAnsi="宋体" w:eastAsia="宋体"/>
          <w:szCs w:val="21"/>
        </w:rPr>
        <w:t>雷根斯堡大学所有系都是线下上课，遵守3G规则，室内有戴普通口罩的义务，室外无需佩戴口罩。建议保持安全距离以及减少社团活动。</w:t>
      </w:r>
    </w:p>
    <w:p>
      <w:pPr>
        <w:spacing w:line="360" w:lineRule="auto"/>
        <w:jc w:val="left"/>
        <w:rPr>
          <w:rFonts w:ascii="宋体" w:hAnsi="宋体" w:eastAsia="宋体"/>
          <w:szCs w:val="21"/>
        </w:rPr>
      </w:pPr>
    </w:p>
    <w:p>
      <w:pPr>
        <w:spacing w:line="360" w:lineRule="auto"/>
        <w:jc w:val="left"/>
        <w:rPr>
          <w:rFonts w:hint="eastAsia" w:ascii="宋体" w:hAnsi="宋体" w:eastAsia="宋体"/>
          <w:sz w:val="24"/>
        </w:rPr>
      </w:pPr>
      <w:r>
        <w:rPr>
          <w:rFonts w:hint="eastAsia" w:ascii="宋体" w:hAnsi="宋体" w:eastAsia="宋体"/>
          <w:sz w:val="24"/>
        </w:rPr>
        <w:t>纽伦堡学联，埃尔朗根学联：</w:t>
      </w:r>
    </w:p>
    <w:p>
      <w:pPr>
        <w:spacing w:line="360" w:lineRule="auto"/>
        <w:jc w:val="left"/>
        <w:rPr>
          <w:rFonts w:ascii="宋体" w:hAnsi="宋体" w:eastAsia="宋体"/>
          <w:szCs w:val="21"/>
        </w:rPr>
      </w:pPr>
      <w:r>
        <w:rPr>
          <w:rFonts w:hint="eastAsia" w:ascii="宋体" w:hAnsi="宋体" w:eastAsia="宋体"/>
          <w:szCs w:val="21"/>
        </w:rPr>
        <w:t>纽伦堡地区FAU和TH两所大学采取相同的疫情政策：目前均没有明确信息关于确定恢复线下教学，都是争取恢复。目前</w:t>
      </w:r>
      <w:r>
        <w:rPr>
          <w:rFonts w:ascii="宋体" w:hAnsi="宋体" w:eastAsia="宋体"/>
          <w:szCs w:val="21"/>
        </w:rPr>
        <w:t>3</w:t>
      </w:r>
      <w:r>
        <w:rPr>
          <w:rFonts w:hint="eastAsia" w:ascii="宋体" w:hAnsi="宋体" w:eastAsia="宋体"/>
          <w:szCs w:val="21"/>
        </w:rPr>
        <w:t>G政策正在推广，但不强制。在学校内部进行活动的话是强制佩戴口罩的。</w:t>
      </w:r>
    </w:p>
    <w:p>
      <w:pPr>
        <w:spacing w:line="360" w:lineRule="auto"/>
        <w:jc w:val="left"/>
        <w:rPr>
          <w:rFonts w:ascii="宋体" w:hAnsi="宋体" w:eastAsia="宋体"/>
          <w:szCs w:val="21"/>
        </w:rPr>
      </w:pPr>
    </w:p>
    <w:p>
      <w:pPr>
        <w:spacing w:line="360" w:lineRule="auto"/>
        <w:jc w:val="left"/>
        <w:rPr>
          <w:rFonts w:ascii="宋体" w:hAnsi="宋体" w:eastAsia="宋体"/>
          <w:sz w:val="24"/>
        </w:rPr>
      </w:pPr>
      <w:r>
        <w:rPr>
          <w:rFonts w:hint="eastAsia" w:ascii="宋体" w:hAnsi="宋体" w:eastAsia="宋体"/>
          <w:sz w:val="24"/>
        </w:rPr>
        <w:t>Ingolstadt学联：</w:t>
      </w:r>
    </w:p>
    <w:p>
      <w:pPr>
        <w:spacing w:line="360" w:lineRule="auto"/>
        <w:jc w:val="left"/>
        <w:rPr>
          <w:rFonts w:hint="eastAsia" w:ascii="宋体" w:hAnsi="宋体" w:eastAsia="宋体"/>
          <w:szCs w:val="21"/>
        </w:rPr>
      </w:pPr>
      <w:r>
        <w:rPr>
          <w:rFonts w:hint="eastAsia" w:ascii="宋体" w:hAnsi="宋体" w:eastAsia="宋体"/>
          <w:szCs w:val="21"/>
        </w:rPr>
        <w:t>Ingolstadt大学冬季学期采取线下教学，继续佩戴口罩，保持社交距离，目前没有明确的3G规定。</w:t>
      </w:r>
    </w:p>
    <w:p>
      <w:pPr>
        <w:spacing w:line="360" w:lineRule="auto"/>
        <w:jc w:val="left"/>
        <w:rPr>
          <w:rFonts w:ascii="宋体" w:hAnsi="宋体" w:eastAsia="宋体"/>
          <w:szCs w:val="21"/>
        </w:rPr>
      </w:pPr>
    </w:p>
    <w:p>
      <w:pPr>
        <w:spacing w:line="360" w:lineRule="auto"/>
        <w:jc w:val="left"/>
        <w:rPr>
          <w:rFonts w:ascii="宋体" w:hAnsi="宋体" w:eastAsia="宋体"/>
          <w:sz w:val="24"/>
        </w:rPr>
      </w:pPr>
      <w:r>
        <w:rPr>
          <w:rFonts w:hint="eastAsia" w:ascii="宋体" w:hAnsi="宋体" w:eastAsia="宋体"/>
          <w:sz w:val="24"/>
        </w:rPr>
        <w:t>奥格斯堡学联：</w:t>
      </w:r>
    </w:p>
    <w:p>
      <w:pPr>
        <w:pStyle w:val="3"/>
        <w:spacing w:line="360" w:lineRule="auto"/>
        <w:rPr>
          <w:color w:val="000000"/>
          <w:sz w:val="21"/>
          <w:szCs w:val="21"/>
        </w:rPr>
      </w:pPr>
      <w:r>
        <w:rPr>
          <w:color w:val="000000"/>
          <w:sz w:val="21"/>
          <w:szCs w:val="21"/>
        </w:rPr>
        <w:t>奥格斯堡大学目前并没有明确下学期是否完全恢复线下教学，可能会逐步恢复线下课程。</w:t>
      </w:r>
      <w:r>
        <w:rPr>
          <w:color w:val="000000"/>
          <w:sz w:val="21"/>
          <w:szCs w:val="21"/>
        </w:rPr>
        <w:br w:type="textWrapping"/>
      </w:r>
      <w:r>
        <w:rPr>
          <w:color w:val="000000"/>
          <w:sz w:val="21"/>
          <w:szCs w:val="21"/>
        </w:rPr>
        <w:t>若参加教学活动或进入图书馆要求遵守3G原则。进入学校室内公共区域须戴口罩，坐在位子上后只要保持距离可以摘下口罩。</w:t>
      </w:r>
      <w:r>
        <w:rPr>
          <w:color w:val="000000"/>
          <w:sz w:val="21"/>
          <w:szCs w:val="21"/>
        </w:rPr>
        <w:br w:type="textWrapping"/>
      </w:r>
      <w:r>
        <w:rPr>
          <w:color w:val="000000"/>
          <w:sz w:val="21"/>
          <w:szCs w:val="21"/>
        </w:rPr>
        <w:t>参加考试不需要3G原则，考试时同样可以摘下口罩。</w:t>
      </w:r>
    </w:p>
    <w:p>
      <w:pPr>
        <w:pStyle w:val="3"/>
        <w:spacing w:line="360" w:lineRule="auto"/>
        <w:rPr>
          <w:rFonts w:hint="eastAsia"/>
          <w:color w:val="000000"/>
          <w:sz w:val="24"/>
          <w:szCs w:val="24"/>
        </w:rPr>
      </w:pPr>
    </w:p>
    <w:p>
      <w:pPr>
        <w:pStyle w:val="3"/>
        <w:spacing w:line="360" w:lineRule="auto"/>
        <w:rPr>
          <w:color w:val="000000"/>
        </w:rPr>
      </w:pPr>
      <w:r>
        <w:rPr>
          <w:rFonts w:hint="eastAsia"/>
          <w:color w:val="000000"/>
        </w:rPr>
        <w:t>帕绍学联：</w:t>
      </w:r>
    </w:p>
    <w:p>
      <w:pPr>
        <w:pStyle w:val="3"/>
        <w:spacing w:line="360" w:lineRule="auto"/>
        <w:rPr>
          <w:rFonts w:hint="eastAsia"/>
          <w:color w:val="000000"/>
          <w:sz w:val="21"/>
          <w:szCs w:val="21"/>
        </w:rPr>
      </w:pPr>
      <w:r>
        <w:rPr>
          <w:rFonts w:hint="eastAsia"/>
          <w:color w:val="000000"/>
          <w:sz w:val="21"/>
          <w:szCs w:val="21"/>
        </w:rPr>
        <w:t>目前帕绍大学实行3G规则。但冬季学期进行线上还是线下形式还需根据情况而定，可能会采取线上线下结合的方式。</w:t>
      </w:r>
    </w:p>
    <w:p>
      <w:pPr>
        <w:pStyle w:val="3"/>
        <w:spacing w:line="360" w:lineRule="auto"/>
        <w:rPr>
          <w:color w:val="000000"/>
        </w:rPr>
      </w:pPr>
      <w:r>
        <w:rPr>
          <w:rFonts w:hint="eastAsia"/>
          <w:color w:val="000000"/>
        </w:rPr>
        <w:t>班贝格学联：</w:t>
      </w:r>
    </w:p>
    <w:p>
      <w:pPr>
        <w:pStyle w:val="3"/>
        <w:spacing w:line="360" w:lineRule="auto"/>
        <w:rPr>
          <w:color w:val="000000"/>
          <w:sz w:val="21"/>
          <w:szCs w:val="21"/>
        </w:rPr>
      </w:pPr>
      <w:r>
        <w:rPr>
          <w:rFonts w:hint="eastAsia"/>
          <w:color w:val="000000"/>
          <w:sz w:val="21"/>
          <w:szCs w:val="21"/>
        </w:rPr>
        <w:t>班贝格大学</w:t>
      </w:r>
      <w:r>
        <w:rPr>
          <w:color w:val="000000"/>
          <w:sz w:val="21"/>
          <w:szCs w:val="21"/>
        </w:rPr>
        <w:t>9月2号更新的</w:t>
      </w:r>
      <w:r>
        <w:rPr>
          <w:rFonts w:hint="eastAsia"/>
          <w:color w:val="000000"/>
          <w:sz w:val="21"/>
          <w:szCs w:val="21"/>
        </w:rPr>
        <w:t>防疫要求</w:t>
      </w:r>
      <w:r>
        <w:rPr>
          <w:color w:val="000000"/>
          <w:sz w:val="21"/>
          <w:szCs w:val="21"/>
        </w:rPr>
        <w:t>：所有图书馆遵照3G政策，需出示以下证明之一，疫苗证明（最后一针间隔14天以上），痊愈证明（痊愈不超过6个月），48小时内阴性pcr检测证明或者24小时内快速检测，Schülerausweis</w:t>
      </w:r>
      <w:r>
        <w:rPr>
          <w:rFonts w:hint="eastAsia"/>
          <w:color w:val="000000"/>
          <w:sz w:val="21"/>
          <w:szCs w:val="21"/>
        </w:rPr>
        <w:t>。</w:t>
      </w:r>
      <w:r>
        <w:rPr>
          <w:color w:val="000000"/>
          <w:sz w:val="21"/>
          <w:szCs w:val="21"/>
        </w:rPr>
        <w:t>图书馆内要戴医用口罩，座位之间设置了至少1.5米的距离，所以在座位上可以不用戴口罩</w:t>
      </w:r>
      <w:r>
        <w:rPr>
          <w:rFonts w:hint="eastAsia"/>
          <w:color w:val="000000"/>
          <w:sz w:val="21"/>
          <w:szCs w:val="21"/>
        </w:rPr>
        <w:t>。</w:t>
      </w:r>
    </w:p>
    <w:p>
      <w:pPr>
        <w:pStyle w:val="3"/>
        <w:spacing w:line="360" w:lineRule="auto"/>
        <w:rPr>
          <w:color w:val="000000"/>
          <w:sz w:val="21"/>
          <w:szCs w:val="21"/>
        </w:rPr>
      </w:pPr>
      <w:r>
        <w:rPr>
          <w:rFonts w:hint="eastAsia"/>
          <w:color w:val="000000"/>
          <w:sz w:val="21"/>
          <w:szCs w:val="21"/>
        </w:rPr>
        <w:t>班贝格大学</w:t>
      </w:r>
      <w:r>
        <w:rPr>
          <w:color w:val="000000"/>
          <w:sz w:val="21"/>
          <w:szCs w:val="21"/>
        </w:rPr>
        <w:t>其他信息目前最新更新到7月26日：</w:t>
      </w:r>
      <w:r>
        <w:rPr>
          <w:color w:val="000000"/>
          <w:sz w:val="21"/>
          <w:szCs w:val="21"/>
        </w:rPr>
        <w:br w:type="textWrapping"/>
      </w:r>
      <w:r>
        <w:rPr>
          <w:color w:val="000000"/>
          <w:sz w:val="21"/>
          <w:szCs w:val="21"/>
        </w:rPr>
        <w:t>线下教学目前还受限制，教职工线下办公有所限制，但在家办公不再是必须，考试可以正常线下进行，所有教学建筑内需戴口罩，一切教学建筑正常开放，两个食堂在一定限制下正常开放，需戴FFP2，咖啡厅关闭</w:t>
      </w:r>
      <w:r>
        <w:rPr>
          <w:rFonts w:hint="eastAsia"/>
          <w:color w:val="000000"/>
          <w:sz w:val="21"/>
          <w:szCs w:val="21"/>
        </w:rPr>
        <w:t>。</w:t>
      </w:r>
    </w:p>
    <w:p>
      <w:pPr>
        <w:pStyle w:val="3"/>
        <w:spacing w:line="360" w:lineRule="auto"/>
        <w:rPr>
          <w:rFonts w:hint="eastAsia"/>
          <w:color w:val="000000"/>
          <w:sz w:val="21"/>
          <w:szCs w:val="21"/>
        </w:rPr>
      </w:pPr>
    </w:p>
    <w:p>
      <w:pPr>
        <w:pStyle w:val="3"/>
        <w:spacing w:line="360" w:lineRule="auto"/>
        <w:rPr>
          <w:color w:val="000000"/>
        </w:rPr>
      </w:pPr>
      <w:r>
        <w:rPr>
          <w:rFonts w:hint="eastAsia"/>
          <w:color w:val="000000"/>
        </w:rPr>
        <w:t>拜罗伊特学联：</w:t>
      </w:r>
    </w:p>
    <w:p>
      <w:pPr>
        <w:pStyle w:val="3"/>
        <w:spacing w:line="360" w:lineRule="auto"/>
        <w:rPr>
          <w:color w:val="000000"/>
          <w:sz w:val="21"/>
          <w:szCs w:val="21"/>
        </w:rPr>
      </w:pPr>
      <w:r>
        <w:rPr>
          <w:color w:val="000000"/>
          <w:sz w:val="21"/>
          <w:szCs w:val="21"/>
        </w:rPr>
        <w:t>根据巴伐利亚州政府2021年7月27日的决议和2021年8月6日的教育和文化部长会议，目前拜罗伊特大学2021/22冬季学期有了比较明确的规定：尽可能恢复线下教学，放宽之前针对面对面活动的严格距离。</w:t>
      </w:r>
      <w:r>
        <w:rPr>
          <w:color w:val="000000"/>
          <w:sz w:val="21"/>
          <w:szCs w:val="21"/>
        </w:rPr>
        <w:br w:type="textWrapping"/>
      </w:r>
      <w:r>
        <w:rPr>
          <w:color w:val="000000"/>
          <w:sz w:val="21"/>
          <w:szCs w:val="21"/>
        </w:rPr>
        <w:t>目前拜罗伊特大学计划用50%的可用空间来进行讲演和研讨。很大程度能够实现所有人进行线下课程。线上课程的形式继续可用，以补充课堂教学。线上课程也将取决于相应的科目。在室内空间内仍需佩戴FFP2口罩，并保持社交距离，室外空间如大学校园被允许不必佩戴口罩。目前拜罗伊特大学积极鼓励学生进行疫苗注射。8月2日和30日已组织两次疫苗注射。线下教学比如参加实验室实习，体育或戏剧等需要一周进行两次自测。具体的规定要看各个院系之后的安排。从2021年5月26日起线下考试可免费进行自测，是否进行自测取决于学生本人。</w:t>
      </w:r>
    </w:p>
    <w:p>
      <w:pPr>
        <w:pStyle w:val="3"/>
        <w:spacing w:line="360" w:lineRule="auto"/>
        <w:rPr>
          <w:rFonts w:hint="eastAsia"/>
          <w:color w:val="000000"/>
          <w:sz w:val="28"/>
          <w:szCs w:val="28"/>
        </w:rPr>
      </w:pPr>
    </w:p>
    <w:p>
      <w:pPr>
        <w:pStyle w:val="3"/>
        <w:spacing w:line="360" w:lineRule="auto"/>
        <w:rPr>
          <w:rFonts w:hint="eastAsia"/>
          <w:color w:val="000000"/>
          <w:sz w:val="21"/>
          <w:szCs w:val="21"/>
        </w:rPr>
      </w:pPr>
    </w:p>
    <w:p>
      <w:pPr>
        <w:pStyle w:val="3"/>
        <w:spacing w:line="360" w:lineRule="auto"/>
        <w:rPr>
          <w:rFonts w:hint="eastAsia"/>
          <w:color w:val="000000"/>
          <w:sz w:val="28"/>
          <w:szCs w:val="28"/>
        </w:rPr>
      </w:pPr>
    </w:p>
    <w:p>
      <w:pPr>
        <w:spacing w:line="360" w:lineRule="auto"/>
        <w:jc w:val="left"/>
        <w:rPr>
          <w:rFonts w:hint="eastAsia" w:ascii="宋体" w:hAnsi="宋体" w:eastAsia="宋体"/>
          <w:szCs w:val="21"/>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inherit">
    <w:altName w:val="Cambria"/>
    <w:panose1 w:val="020B0604020202020204"/>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66A"/>
    <w:rsid w:val="001C0E83"/>
    <w:rsid w:val="00295022"/>
    <w:rsid w:val="00484821"/>
    <w:rsid w:val="00566B69"/>
    <w:rsid w:val="00654306"/>
    <w:rsid w:val="00655A8A"/>
    <w:rsid w:val="007C666A"/>
    <w:rsid w:val="008345CD"/>
    <w:rsid w:val="00A77E34"/>
    <w:rsid w:val="00AC4743"/>
    <w:rsid w:val="00B24071"/>
    <w:rsid w:val="00CD0F22"/>
    <w:rsid w:val="00CD584B"/>
    <w:rsid w:val="00E32823"/>
    <w:rsid w:val="00E41672"/>
    <w:rsid w:val="00F5571A"/>
    <w:rsid w:val="3F5A2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qFormat/>
    <w:uiPriority w:val="99"/>
    <w:rPr>
      <w:rFonts w:ascii="宋体" w:eastAsia="宋体"/>
      <w:sz w:val="18"/>
      <w:szCs w:val="18"/>
    </w:rPr>
  </w:style>
  <w:style w:type="paragraph" w:styleId="3">
    <w:name w:val="HTML Preformatted"/>
    <w:basedOn w:val="1"/>
    <w:link w:val="6"/>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character" w:customStyle="1" w:styleId="6">
    <w:name w:val="HTML 预设格式 字符"/>
    <w:basedOn w:val="5"/>
    <w:link w:val="3"/>
    <w:semiHidden/>
    <w:qFormat/>
    <w:uiPriority w:val="99"/>
    <w:rPr>
      <w:rFonts w:ascii="宋体" w:hAnsi="宋体" w:eastAsia="宋体" w:cs="宋体"/>
      <w:kern w:val="0"/>
      <w:sz w:val="24"/>
    </w:rPr>
  </w:style>
  <w:style w:type="character" w:customStyle="1" w:styleId="7">
    <w:name w:val="批注框文本 字符"/>
    <w:basedOn w:val="5"/>
    <w:link w:val="2"/>
    <w:semiHidden/>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312</Words>
  <Characters>1783</Characters>
  <Lines>14</Lines>
  <Paragraphs>4</Paragraphs>
  <TotalTime>118</TotalTime>
  <ScaleCrop>false</ScaleCrop>
  <LinksUpToDate>false</LinksUpToDate>
  <CharactersWithSpaces>2091</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2021-09-07T21:03:00Z</dcterms:created>
  <dc:creator>秦 静远</dc:creator>
  <cp:lastModifiedBy>ShiYongRen</cp:lastModifiedBy>
  <cp:lastPrinted>2021-09-07T21:00:00Z</cp:lastPrinted>
  <dcterms:modified xsi:type="dcterms:W3CDTF">2021-09-16T15:07:30Z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